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48" w:rsidRDefault="00654D56" w:rsidP="00A17C48">
      <w:pPr>
        <w:spacing w:after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2024-2025</w:t>
      </w:r>
      <w:r w:rsidR="00A17C48">
        <w:rPr>
          <w:rFonts w:ascii="Times New Roman" w:hAnsi="Times New Roman"/>
          <w:b/>
          <w:lang w:eastAsia="en-US"/>
        </w:rPr>
        <w:t xml:space="preserve"> EĞİTİM-ÖĞRETİM YILI </w:t>
      </w:r>
    </w:p>
    <w:p w:rsidR="006D77C6" w:rsidRDefault="007F5D2D" w:rsidP="00A17C48">
      <w:pPr>
        <w:spacing w:after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GİRESUN ATATÜRK ANADOLU</w:t>
      </w:r>
      <w:r w:rsidR="00D54505">
        <w:rPr>
          <w:rFonts w:ascii="Times New Roman" w:hAnsi="Times New Roman"/>
          <w:b/>
          <w:lang w:eastAsia="en-US"/>
        </w:rPr>
        <w:t xml:space="preserve"> LİSESİ</w:t>
      </w:r>
      <w:r w:rsidR="006D77C6">
        <w:rPr>
          <w:rFonts w:ascii="Times New Roman" w:hAnsi="Times New Roman"/>
          <w:b/>
          <w:lang w:eastAsia="en-US"/>
        </w:rPr>
        <w:t xml:space="preserve"> </w:t>
      </w:r>
    </w:p>
    <w:p w:rsidR="00F12634" w:rsidRPr="002E3891" w:rsidRDefault="006D6D82" w:rsidP="00703969">
      <w:pPr>
        <w:spacing w:after="0"/>
        <w:jc w:val="center"/>
        <w:rPr>
          <w:sz w:val="28"/>
          <w:szCs w:val="28"/>
        </w:rPr>
      </w:pPr>
      <w:r w:rsidRPr="002E3891">
        <w:rPr>
          <w:rFonts w:ascii="Times New Roman" w:hAnsi="Times New Roman"/>
          <w:b/>
          <w:sz w:val="28"/>
          <w:szCs w:val="28"/>
          <w:lang w:eastAsia="en-US"/>
        </w:rPr>
        <w:t>BAŞARIYI ARTIRMA EYLEM PLANI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7901"/>
        <w:gridCol w:w="1984"/>
        <w:gridCol w:w="2835"/>
      </w:tblGrid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Pr="000E47F1" w:rsidRDefault="00177EB9" w:rsidP="000E47F1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7901" w:type="dxa"/>
            <w:shd w:val="clear" w:color="auto" w:fill="C6D9F1" w:themeFill="text2" w:themeFillTint="33"/>
          </w:tcPr>
          <w:p w:rsidR="00252E38" w:rsidRPr="000E47F1" w:rsidRDefault="00252E38" w:rsidP="000E47F1">
            <w:pPr>
              <w:jc w:val="center"/>
              <w:rPr>
                <w:b/>
              </w:rPr>
            </w:pPr>
            <w:r w:rsidRPr="000E47F1">
              <w:rPr>
                <w:b/>
              </w:rPr>
              <w:t>FAALİYETİN KONUSU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252E38" w:rsidRPr="000E47F1" w:rsidRDefault="00252E38" w:rsidP="000E47F1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52E38" w:rsidRPr="000E47F1" w:rsidRDefault="00252E38" w:rsidP="000E47F1">
            <w:pPr>
              <w:jc w:val="center"/>
              <w:rPr>
                <w:b/>
              </w:rPr>
            </w:pPr>
            <w:r>
              <w:rPr>
                <w:b/>
              </w:rPr>
              <w:t>SÜRE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Pr="000E47F1" w:rsidRDefault="00252E38" w:rsidP="000E47F1">
            <w:pPr>
              <w:jc w:val="center"/>
              <w:rPr>
                <w:b/>
              </w:rPr>
            </w:pPr>
            <w:r w:rsidRPr="000E47F1">
              <w:rPr>
                <w:b/>
              </w:rPr>
              <w:t>1</w:t>
            </w:r>
          </w:p>
        </w:tc>
        <w:tc>
          <w:tcPr>
            <w:tcW w:w="7901" w:type="dxa"/>
          </w:tcPr>
          <w:p w:rsidR="00252E38" w:rsidRDefault="00252E38">
            <w:r>
              <w:t>Okul Müdürü başkanlığında ‘</w:t>
            </w:r>
            <w:r w:rsidRPr="003D5601">
              <w:rPr>
                <w:b/>
              </w:rPr>
              <w:t>Okul Başarı Ekibi’</w:t>
            </w:r>
            <w:r w:rsidR="00B82BD5">
              <w:rPr>
                <w:b/>
              </w:rPr>
              <w:t xml:space="preserve"> </w:t>
            </w:r>
            <w:proofErr w:type="spellStart"/>
            <w:r w:rsidRPr="003D5601">
              <w:rPr>
                <w:b/>
              </w:rPr>
              <w:t>nin</w:t>
            </w:r>
            <w:proofErr w:type="spellEnd"/>
            <w:r>
              <w:t xml:space="preserve"> kurulması ve çalışma planının hazırlanması</w:t>
            </w:r>
          </w:p>
        </w:tc>
        <w:tc>
          <w:tcPr>
            <w:tcW w:w="1984" w:type="dxa"/>
          </w:tcPr>
          <w:p w:rsidR="00252E38" w:rsidRDefault="00252E38">
            <w:r>
              <w:t>Okul Müdürlüğü</w:t>
            </w:r>
          </w:p>
        </w:tc>
        <w:tc>
          <w:tcPr>
            <w:tcW w:w="2835" w:type="dxa"/>
          </w:tcPr>
          <w:p w:rsidR="00252E38" w:rsidRDefault="00654D56">
            <w:r>
              <w:t>Eylül 2024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Pr="000E47F1" w:rsidRDefault="00252E38" w:rsidP="000E47F1">
            <w:pPr>
              <w:jc w:val="center"/>
              <w:rPr>
                <w:b/>
              </w:rPr>
            </w:pPr>
            <w:r w:rsidRPr="000E47F1">
              <w:rPr>
                <w:b/>
              </w:rPr>
              <w:t>2</w:t>
            </w:r>
          </w:p>
        </w:tc>
        <w:tc>
          <w:tcPr>
            <w:tcW w:w="7901" w:type="dxa"/>
          </w:tcPr>
          <w:p w:rsidR="00252E38" w:rsidRDefault="00FD6CCF">
            <w:r>
              <w:t>2024-2025</w:t>
            </w:r>
            <w:r w:rsidR="00252E38">
              <w:t xml:space="preserve"> </w:t>
            </w:r>
            <w:r w:rsidR="00654D56">
              <w:t>Eğitim Öğretim yılı başında YKS</w:t>
            </w:r>
            <w:r w:rsidR="00252E38">
              <w:t xml:space="preserve"> gündemli Öğretmenler Kurul toplantısı yapılarak son 3 yılın YKS net/puan ortalamalarının </w:t>
            </w:r>
            <w:proofErr w:type="gramStart"/>
            <w:r w:rsidR="00252E38">
              <w:t>branşlar</w:t>
            </w:r>
            <w:proofErr w:type="gramEnd"/>
            <w:r w:rsidR="00252E38">
              <w:t xml:space="preserve"> bazında analiz edilmesi</w:t>
            </w:r>
          </w:p>
        </w:tc>
        <w:tc>
          <w:tcPr>
            <w:tcW w:w="1984" w:type="dxa"/>
          </w:tcPr>
          <w:p w:rsidR="00252E38" w:rsidRDefault="00252E38">
            <w:r>
              <w:t>Okul Müdürlüğü</w:t>
            </w:r>
          </w:p>
        </w:tc>
        <w:tc>
          <w:tcPr>
            <w:tcW w:w="2835" w:type="dxa"/>
          </w:tcPr>
          <w:p w:rsidR="00252E38" w:rsidRDefault="00654D56">
            <w:r>
              <w:t>Eylül 2024</w:t>
            </w:r>
          </w:p>
        </w:tc>
      </w:tr>
      <w:tr w:rsidR="00654D56" w:rsidTr="00494292">
        <w:tc>
          <w:tcPr>
            <w:tcW w:w="571" w:type="dxa"/>
            <w:shd w:val="clear" w:color="auto" w:fill="C6D9F1" w:themeFill="text2" w:themeFillTint="33"/>
          </w:tcPr>
          <w:p w:rsidR="00654D56" w:rsidRDefault="00654D56" w:rsidP="000E47F1">
            <w:pPr>
              <w:jc w:val="center"/>
              <w:rPr>
                <w:b/>
              </w:rPr>
            </w:pPr>
          </w:p>
          <w:p w:rsidR="00FD6CCF" w:rsidRDefault="00FD6CCF" w:rsidP="000E47F1">
            <w:pPr>
              <w:jc w:val="center"/>
              <w:rPr>
                <w:b/>
              </w:rPr>
            </w:pPr>
          </w:p>
          <w:p w:rsidR="00FD6CCF" w:rsidRPr="000E47F1" w:rsidRDefault="00FD6CCF" w:rsidP="000E47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01" w:type="dxa"/>
          </w:tcPr>
          <w:p w:rsidR="00654D56" w:rsidRDefault="00654D56" w:rsidP="00654D56">
            <w:r>
              <w:t xml:space="preserve">Türkiye Yüzyılı Maarif Modelinde belirtilen süreç odaklı ölçme ve değerlendirme çalışmaları kapsamında yıl içinde yapılan Kazanım Değerlendirme sonuçlarının okul zümre öğretmenleriyle konu ve alan beceri analizleriyle birlikte değerlendirilerek </w:t>
            </w:r>
            <w:proofErr w:type="spellStart"/>
            <w:r>
              <w:t>raporlaştırılması</w:t>
            </w:r>
            <w:proofErr w:type="spellEnd"/>
            <w:r>
              <w:t>, öğrenci, öğretmen ve velilerle paylaşılması, eksik kazanımların telafi edilmesi,</w:t>
            </w:r>
          </w:p>
          <w:p w:rsidR="00654D56" w:rsidRDefault="00654D56" w:rsidP="00654D56">
            <w:r>
              <w:t>*Bu çalışmaların denetlenmesi</w:t>
            </w:r>
          </w:p>
        </w:tc>
        <w:tc>
          <w:tcPr>
            <w:tcW w:w="1984" w:type="dxa"/>
          </w:tcPr>
          <w:p w:rsidR="00654D56" w:rsidRDefault="00654D56"/>
          <w:p w:rsidR="00654D56" w:rsidRDefault="00654D56">
            <w:r>
              <w:t>Okul Müdürlüğü</w:t>
            </w:r>
          </w:p>
          <w:p w:rsidR="00654D56" w:rsidRDefault="00654D56">
            <w:r>
              <w:t>Öğretmenler</w:t>
            </w:r>
          </w:p>
          <w:p w:rsidR="00654D56" w:rsidRDefault="00654D56"/>
        </w:tc>
        <w:tc>
          <w:tcPr>
            <w:tcW w:w="2835" w:type="dxa"/>
          </w:tcPr>
          <w:p w:rsidR="00D51FD8" w:rsidRDefault="00D51FD8"/>
          <w:p w:rsidR="00D51FD8" w:rsidRDefault="00D51FD8"/>
          <w:p w:rsidR="00654D56" w:rsidRDefault="00654D56">
            <w:r>
              <w:t>Eğitim-Öğretim Yılı Süresince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Default="00252E38" w:rsidP="000E47F1">
            <w:pPr>
              <w:jc w:val="center"/>
              <w:rPr>
                <w:b/>
              </w:rPr>
            </w:pPr>
          </w:p>
          <w:p w:rsidR="00FD6CCF" w:rsidRDefault="00FD6CCF" w:rsidP="000E47F1">
            <w:pPr>
              <w:jc w:val="center"/>
              <w:rPr>
                <w:b/>
              </w:rPr>
            </w:pPr>
          </w:p>
          <w:p w:rsidR="00FD6CCF" w:rsidRDefault="00FD6CCF" w:rsidP="000E47F1">
            <w:pPr>
              <w:jc w:val="center"/>
              <w:rPr>
                <w:b/>
              </w:rPr>
            </w:pPr>
          </w:p>
          <w:p w:rsidR="00FD6CCF" w:rsidRDefault="00FD6CCF" w:rsidP="000E47F1">
            <w:pPr>
              <w:jc w:val="center"/>
              <w:rPr>
                <w:b/>
              </w:rPr>
            </w:pPr>
          </w:p>
          <w:p w:rsidR="00FD6CCF" w:rsidRDefault="00FD6CCF" w:rsidP="000E47F1">
            <w:pPr>
              <w:jc w:val="center"/>
              <w:rPr>
                <w:b/>
              </w:rPr>
            </w:pPr>
          </w:p>
          <w:p w:rsidR="00FD6CCF" w:rsidRPr="000E47F1" w:rsidRDefault="00FD6CCF" w:rsidP="000E47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01" w:type="dxa"/>
          </w:tcPr>
          <w:p w:rsidR="00252E38" w:rsidRDefault="00252E38">
            <w:r>
              <w:t>Velilerle iletişimin artırılması</w:t>
            </w:r>
          </w:p>
          <w:p w:rsidR="00654D56" w:rsidRDefault="00B00F90">
            <w:r>
              <w:t>*Veli toplantılarında Türkiye Yüzyılı Maarif Modelinde veliden beklenen rollerin neler olduğu konusu</w:t>
            </w:r>
            <w:r w:rsidR="00D51FD8">
              <w:t>nda velilerin bilgilendirilmesi</w:t>
            </w:r>
          </w:p>
          <w:p w:rsidR="00252E38" w:rsidRDefault="00252E38">
            <w:r>
              <w:t>*Velilere öğrencisi hakkında olumlu yönlerinden başlayarak bilgi verilmesi</w:t>
            </w:r>
          </w:p>
          <w:p w:rsidR="006A5BCD" w:rsidRDefault="00252E38">
            <w:r>
              <w:t>* Velilerin ziyaret edilmesi</w:t>
            </w:r>
          </w:p>
          <w:p w:rsidR="00252E38" w:rsidRDefault="00252E38">
            <w:r>
              <w:t>*Devam-devamsızlık, başarı-başarısızlık konularında bilgi verilmesi</w:t>
            </w:r>
          </w:p>
          <w:p w:rsidR="00252E38" w:rsidRDefault="00252E38">
            <w:r>
              <w:t>*Toplantılara katılmayan velilere telefonla ulaşılması</w:t>
            </w:r>
          </w:p>
          <w:p w:rsidR="00252E38" w:rsidRDefault="00252E38">
            <w:r>
              <w:t>*Bayram ve özel günlerde velilerle iletişim kurulması</w:t>
            </w:r>
          </w:p>
          <w:p w:rsidR="00252E38" w:rsidRDefault="00252E38">
            <w:r>
              <w:t>*İletişim kurulan velilerin kaydının tutulması</w:t>
            </w:r>
          </w:p>
          <w:p w:rsidR="00D51FD8" w:rsidRDefault="00D51FD8">
            <w:r>
              <w:t>*Toplantıların öncesinde iyi bir hazırlık planlama yapılması, düzenin sağlanması</w:t>
            </w:r>
          </w:p>
          <w:p w:rsidR="00D51FD8" w:rsidRDefault="00D51FD8">
            <w:r>
              <w:t>*Şube bazında veli toplantıları yapılması, ev ve iş ziyaretleri gerçekleştirilmesi</w:t>
            </w:r>
          </w:p>
          <w:p w:rsidR="00D51FD8" w:rsidRDefault="00D51FD8">
            <w:r>
              <w:t>*Toplantılara katılımlarla ilgili I. Dönem ve II. Dönem sonu ayrı ayrı olmak üzere sayısal analizlerin yapılması</w:t>
            </w:r>
          </w:p>
        </w:tc>
        <w:tc>
          <w:tcPr>
            <w:tcW w:w="1984" w:type="dxa"/>
          </w:tcPr>
          <w:p w:rsidR="00654D56" w:rsidRDefault="00654D56"/>
          <w:p w:rsidR="00654D56" w:rsidRDefault="00654D56"/>
          <w:p w:rsidR="00252E38" w:rsidRDefault="00252E38">
            <w:r>
              <w:t>Okul Müdürlüğü</w:t>
            </w:r>
            <w:r w:rsidR="00D51FD8">
              <w:t>,</w:t>
            </w:r>
          </w:p>
          <w:p w:rsidR="00D51FD8" w:rsidRDefault="00D51FD8">
            <w:r>
              <w:t>Sınıf/Okul Rehber Öğretmenleri,</w:t>
            </w:r>
          </w:p>
          <w:p w:rsidR="00D51FD8" w:rsidRDefault="00D51FD8">
            <w:r>
              <w:t>Çalışma Ekibi</w:t>
            </w:r>
          </w:p>
          <w:p w:rsidR="00D51FD8" w:rsidRDefault="00D51FD8"/>
        </w:tc>
        <w:tc>
          <w:tcPr>
            <w:tcW w:w="2835" w:type="dxa"/>
          </w:tcPr>
          <w:p w:rsidR="00D51FD8" w:rsidRDefault="00D51FD8"/>
          <w:p w:rsidR="00D51FD8" w:rsidRDefault="00D51FD8"/>
          <w:p w:rsidR="00D51FD8" w:rsidRDefault="00D51FD8"/>
          <w:p w:rsidR="00D51FD8" w:rsidRDefault="00D51FD8"/>
          <w:p w:rsidR="00D51FD8" w:rsidRDefault="00D51FD8"/>
          <w:p w:rsidR="00252E38" w:rsidRDefault="00D51FD8">
            <w:r>
              <w:t>Eğitim-Öğretim Yılı Süresince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Pr="000E47F1" w:rsidRDefault="00FD6CCF" w:rsidP="000E47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01" w:type="dxa"/>
          </w:tcPr>
          <w:p w:rsidR="00252E38" w:rsidRDefault="00252E38">
            <w:r>
              <w:t xml:space="preserve">YKS </w:t>
            </w:r>
            <w:proofErr w:type="spellStart"/>
            <w:r>
              <w:t>hk</w:t>
            </w:r>
            <w:proofErr w:type="spellEnd"/>
            <w:r>
              <w:t xml:space="preserve">. Öğretmen ve velilerin bilgilendirilmesi. Son 1 yıla yönelik çıkmış soruların </w:t>
            </w:r>
            <w:r w:rsidR="00763A1E">
              <w:t xml:space="preserve">(TYT-AYT) </w:t>
            </w:r>
            <w:r>
              <w:t>çoğaltılarak öğrencilere dağıtılması ve çözülmesi</w:t>
            </w:r>
          </w:p>
        </w:tc>
        <w:tc>
          <w:tcPr>
            <w:tcW w:w="1984" w:type="dxa"/>
          </w:tcPr>
          <w:p w:rsidR="00252E38" w:rsidRDefault="00252E38">
            <w:r>
              <w:t>Okul Müdürlüğü</w:t>
            </w:r>
          </w:p>
        </w:tc>
        <w:tc>
          <w:tcPr>
            <w:tcW w:w="2835" w:type="dxa"/>
          </w:tcPr>
          <w:p w:rsidR="00252E38" w:rsidRDefault="00252E38">
            <w:r>
              <w:t>Eğitim-Öğretim Yılı Süresince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Default="00252E38" w:rsidP="000E47F1">
            <w:pPr>
              <w:jc w:val="center"/>
              <w:rPr>
                <w:b/>
              </w:rPr>
            </w:pPr>
          </w:p>
          <w:p w:rsidR="00FD6CCF" w:rsidRPr="000E47F1" w:rsidRDefault="00FD6CCF" w:rsidP="000E47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01" w:type="dxa"/>
          </w:tcPr>
          <w:p w:rsidR="00252E38" w:rsidRDefault="00252E38" w:rsidP="008D7AE5">
            <w:r>
              <w:t>Kalıcı öğrenmenin gerçekleşmesi için öğretim yılı başında zümre öğretmenleri tarafından hangi kazanımların sınıf dışı ortamlarda gerçekleşeceği, hangi kazanımlarda sınıf içinde aktif öğrenme yönteminin kullanılacağının belirlenmesi</w:t>
            </w:r>
          </w:p>
        </w:tc>
        <w:tc>
          <w:tcPr>
            <w:tcW w:w="1984" w:type="dxa"/>
          </w:tcPr>
          <w:p w:rsidR="00252E38" w:rsidRDefault="00252E38">
            <w:r>
              <w:t>Okul Müdürlüğü</w:t>
            </w:r>
          </w:p>
          <w:p w:rsidR="00252E38" w:rsidRDefault="00252E38">
            <w:r>
              <w:t>Öğretmenler</w:t>
            </w:r>
          </w:p>
        </w:tc>
        <w:tc>
          <w:tcPr>
            <w:tcW w:w="2835" w:type="dxa"/>
          </w:tcPr>
          <w:p w:rsidR="00252E38" w:rsidRDefault="00252E38" w:rsidP="00085D89">
            <w:r>
              <w:t>Eğitim-Öğretim Yılı Süresince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8D7AE5" w:rsidRDefault="008D7AE5" w:rsidP="000E47F1">
            <w:pPr>
              <w:jc w:val="center"/>
              <w:rPr>
                <w:b/>
              </w:rPr>
            </w:pPr>
          </w:p>
          <w:p w:rsidR="00252E38" w:rsidRPr="000E47F1" w:rsidRDefault="00FD6CCF" w:rsidP="000E47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01" w:type="dxa"/>
          </w:tcPr>
          <w:p w:rsidR="00252E38" w:rsidRDefault="00252E38">
            <w:r>
              <w:t xml:space="preserve">Yıl içinde öğrencilerin başarılarını artırmak amacıyla DYK’ </w:t>
            </w:r>
            <w:proofErr w:type="spellStart"/>
            <w:r>
              <w:t>ların</w:t>
            </w:r>
            <w:proofErr w:type="spellEnd"/>
            <w:r>
              <w:t xml:space="preserve"> açılması. Okul yönetimince öğrencilerin devamının sağlanması. DYK </w:t>
            </w:r>
            <w:proofErr w:type="spellStart"/>
            <w:r>
              <w:t>larda</w:t>
            </w:r>
            <w:proofErr w:type="spellEnd"/>
            <w:r>
              <w:t xml:space="preserve"> OGM materyallerde yayımlanan soruların öncelikli olarak çözülmesi</w:t>
            </w:r>
          </w:p>
        </w:tc>
        <w:tc>
          <w:tcPr>
            <w:tcW w:w="1984" w:type="dxa"/>
          </w:tcPr>
          <w:p w:rsidR="00252E38" w:rsidRDefault="00252E38" w:rsidP="00252E38">
            <w:r>
              <w:t>Okul Müdürlüğü</w:t>
            </w:r>
          </w:p>
          <w:p w:rsidR="00252E38" w:rsidRDefault="00252E38" w:rsidP="00252E38">
            <w:r>
              <w:t>Öğretmenler</w:t>
            </w:r>
          </w:p>
        </w:tc>
        <w:tc>
          <w:tcPr>
            <w:tcW w:w="2835" w:type="dxa"/>
          </w:tcPr>
          <w:p w:rsidR="00252E38" w:rsidRDefault="00767A64">
            <w:r>
              <w:t>Eylül/Ekim 2024</w:t>
            </w:r>
          </w:p>
          <w:p w:rsidR="00252E38" w:rsidRDefault="00252E38">
            <w:r>
              <w:t>DYK süresince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Pr="000E47F1" w:rsidRDefault="00FD6CCF" w:rsidP="000E47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01" w:type="dxa"/>
          </w:tcPr>
          <w:p w:rsidR="00252E38" w:rsidRDefault="00252E38">
            <w:r>
              <w:t xml:space="preserve">Mezun öğrencilerden bir üst öğrenime yerleşemeyen öğrencilerin HEM’ </w:t>
            </w:r>
            <w:proofErr w:type="spellStart"/>
            <w:r>
              <w:t>lerde</w:t>
            </w:r>
            <w:proofErr w:type="spellEnd"/>
            <w:r>
              <w:t xml:space="preserve"> bulunan DYK </w:t>
            </w:r>
            <w:proofErr w:type="spellStart"/>
            <w:r>
              <w:t>lara</w:t>
            </w:r>
            <w:proofErr w:type="spellEnd"/>
            <w:r>
              <w:t xml:space="preserve"> yönlendirmesi </w:t>
            </w:r>
          </w:p>
        </w:tc>
        <w:tc>
          <w:tcPr>
            <w:tcW w:w="1984" w:type="dxa"/>
          </w:tcPr>
          <w:p w:rsidR="00252E38" w:rsidRDefault="00252E38" w:rsidP="00252E38">
            <w:r>
              <w:t>Okul Müdürlüğü</w:t>
            </w:r>
          </w:p>
          <w:p w:rsidR="00252E38" w:rsidRDefault="00252E38" w:rsidP="00252E38">
            <w:r>
              <w:t>HEM</w:t>
            </w:r>
          </w:p>
        </w:tc>
        <w:tc>
          <w:tcPr>
            <w:tcW w:w="2835" w:type="dxa"/>
          </w:tcPr>
          <w:p w:rsidR="00252E38" w:rsidRDefault="00767A64">
            <w:r>
              <w:t>Eylül/Ekim 2024</w:t>
            </w:r>
          </w:p>
        </w:tc>
      </w:tr>
      <w:tr w:rsidR="00252E38" w:rsidTr="00494292">
        <w:tc>
          <w:tcPr>
            <w:tcW w:w="571" w:type="dxa"/>
            <w:shd w:val="clear" w:color="auto" w:fill="C6D9F1" w:themeFill="text2" w:themeFillTint="33"/>
          </w:tcPr>
          <w:p w:rsidR="00252E38" w:rsidRPr="000E47F1" w:rsidRDefault="00FD6CCF" w:rsidP="000E47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01" w:type="dxa"/>
          </w:tcPr>
          <w:p w:rsidR="00252E38" w:rsidRDefault="008D7AE5">
            <w:r>
              <w:t>B</w:t>
            </w:r>
            <w:r w:rsidR="00252E38">
              <w:t>ranş paylaşım toplantılarının yapılması</w:t>
            </w:r>
          </w:p>
        </w:tc>
        <w:tc>
          <w:tcPr>
            <w:tcW w:w="1984" w:type="dxa"/>
          </w:tcPr>
          <w:p w:rsidR="00252E38" w:rsidRDefault="00252E38">
            <w:r>
              <w:t>Okul Müdürlüğü</w:t>
            </w:r>
          </w:p>
        </w:tc>
        <w:tc>
          <w:tcPr>
            <w:tcW w:w="2835" w:type="dxa"/>
          </w:tcPr>
          <w:p w:rsidR="00252E38" w:rsidRDefault="00252E38" w:rsidP="00085D89">
            <w:r>
              <w:t>Eğitim-Öğretim Yılı Süresince</w:t>
            </w:r>
          </w:p>
        </w:tc>
      </w:tr>
      <w:tr w:rsidR="004465A8" w:rsidTr="00494292">
        <w:tc>
          <w:tcPr>
            <w:tcW w:w="571" w:type="dxa"/>
            <w:shd w:val="clear" w:color="auto" w:fill="C6D9F1" w:themeFill="text2" w:themeFillTint="33"/>
          </w:tcPr>
          <w:p w:rsidR="00FD6CCF" w:rsidRDefault="00FD6CCF" w:rsidP="004465A8">
            <w:pPr>
              <w:jc w:val="center"/>
              <w:rPr>
                <w:b/>
              </w:rPr>
            </w:pPr>
          </w:p>
          <w:p w:rsidR="004465A8" w:rsidRPr="000E47F1" w:rsidRDefault="00FD6CCF" w:rsidP="004465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01" w:type="dxa"/>
          </w:tcPr>
          <w:p w:rsidR="004465A8" w:rsidRDefault="004465A8" w:rsidP="004465A8">
            <w:r>
              <w:t>Öğrencilere dengeli ve düzenli beslenme alışkan</w:t>
            </w:r>
            <w:r w:rsidR="00F773C2">
              <w:t xml:space="preserve">lıklarının kazandırılması ve </w:t>
            </w:r>
            <w:proofErr w:type="spellStart"/>
            <w:r w:rsidR="00F773C2">
              <w:t>obe</w:t>
            </w:r>
            <w:r>
              <w:t>zite</w:t>
            </w:r>
            <w:proofErr w:type="spellEnd"/>
            <w:r>
              <w:t xml:space="preserve"> ile mücadele eğitimi verilmesi. Beslenme Dostu Okul Çalışmalarının yapılması</w:t>
            </w:r>
          </w:p>
        </w:tc>
        <w:tc>
          <w:tcPr>
            <w:tcW w:w="1984" w:type="dxa"/>
          </w:tcPr>
          <w:p w:rsidR="004465A8" w:rsidRDefault="004465A8" w:rsidP="004465A8">
            <w:r>
              <w:t>Okul Müdürlüğü</w:t>
            </w:r>
          </w:p>
          <w:p w:rsidR="004465A8" w:rsidRDefault="004465A8" w:rsidP="004465A8">
            <w:proofErr w:type="spellStart"/>
            <w:r>
              <w:t>Sube</w:t>
            </w:r>
            <w:proofErr w:type="spellEnd"/>
            <w:r>
              <w:t xml:space="preserve"> Rehber </w:t>
            </w:r>
            <w:proofErr w:type="spellStart"/>
            <w:r>
              <w:t>Öğrt</w:t>
            </w:r>
            <w:proofErr w:type="spellEnd"/>
            <w:r>
              <w:t>.</w:t>
            </w:r>
          </w:p>
          <w:p w:rsidR="004465A8" w:rsidRDefault="004465A8" w:rsidP="004465A8">
            <w:r>
              <w:t>Veliler</w:t>
            </w:r>
          </w:p>
        </w:tc>
        <w:tc>
          <w:tcPr>
            <w:tcW w:w="2835" w:type="dxa"/>
          </w:tcPr>
          <w:p w:rsidR="004465A8" w:rsidRDefault="004465A8" w:rsidP="004465A8">
            <w:r>
              <w:t>Eğitim-Öğretim Yılı Süresince</w:t>
            </w:r>
          </w:p>
        </w:tc>
      </w:tr>
      <w:tr w:rsidR="004465A8" w:rsidTr="00494292">
        <w:tc>
          <w:tcPr>
            <w:tcW w:w="571" w:type="dxa"/>
            <w:shd w:val="clear" w:color="auto" w:fill="C6D9F1" w:themeFill="text2" w:themeFillTint="33"/>
          </w:tcPr>
          <w:p w:rsidR="004465A8" w:rsidRDefault="004465A8" w:rsidP="004465A8">
            <w:pPr>
              <w:jc w:val="center"/>
              <w:rPr>
                <w:b/>
              </w:rPr>
            </w:pPr>
          </w:p>
          <w:p w:rsidR="00FD6CCF" w:rsidRPr="000E47F1" w:rsidRDefault="00FD6CCF" w:rsidP="004465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01" w:type="dxa"/>
          </w:tcPr>
          <w:p w:rsidR="004465A8" w:rsidRPr="00DB6BB6" w:rsidRDefault="00DB6BB6" w:rsidP="004465A8">
            <w:r>
              <w:t>Türkiye Yüzyılı Maarif Modeli ortak metni ve yenilenen öğretim programlarının tanıtım faaliyetlerine öğretmenlerin katılımının sağlanması, Öğretmenlere bu konuda gerekli rehberliğin yapılması, okul yöneticilerinin de bu eğitimlere katılmaları</w:t>
            </w:r>
          </w:p>
        </w:tc>
        <w:tc>
          <w:tcPr>
            <w:tcW w:w="1984" w:type="dxa"/>
          </w:tcPr>
          <w:p w:rsidR="007008E1" w:rsidRDefault="007008E1" w:rsidP="007008E1">
            <w:r>
              <w:t>Okul Müdürlüğü</w:t>
            </w:r>
          </w:p>
          <w:p w:rsidR="004465A8" w:rsidRDefault="007008E1" w:rsidP="007008E1">
            <w:r>
              <w:t>Öğretmenler</w:t>
            </w:r>
          </w:p>
        </w:tc>
        <w:tc>
          <w:tcPr>
            <w:tcW w:w="2835" w:type="dxa"/>
          </w:tcPr>
          <w:p w:rsidR="00DB6BB6" w:rsidRDefault="00DB6BB6" w:rsidP="004465A8"/>
          <w:p w:rsidR="004465A8" w:rsidRDefault="00DB6BB6" w:rsidP="004465A8">
            <w:r>
              <w:t>Eğitim-Öğretim Yılı Süresince</w:t>
            </w:r>
          </w:p>
        </w:tc>
      </w:tr>
      <w:tr w:rsidR="001351A4" w:rsidTr="00494292">
        <w:tc>
          <w:tcPr>
            <w:tcW w:w="571" w:type="dxa"/>
            <w:shd w:val="clear" w:color="auto" w:fill="C6D9F1" w:themeFill="text2" w:themeFillTint="33"/>
          </w:tcPr>
          <w:p w:rsidR="001351A4" w:rsidRDefault="001351A4" w:rsidP="001351A4">
            <w:pPr>
              <w:jc w:val="center"/>
              <w:rPr>
                <w:b/>
              </w:rPr>
            </w:pPr>
          </w:p>
          <w:p w:rsidR="00FD6CCF" w:rsidRDefault="00FD6CCF" w:rsidP="001351A4">
            <w:pPr>
              <w:jc w:val="center"/>
              <w:rPr>
                <w:b/>
              </w:rPr>
            </w:pPr>
          </w:p>
          <w:p w:rsidR="00FD6CCF" w:rsidRPr="000E47F1" w:rsidRDefault="00FD6CCF" w:rsidP="001351A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01" w:type="dxa"/>
          </w:tcPr>
          <w:p w:rsidR="001351A4" w:rsidRDefault="001351A4" w:rsidP="001351A4">
            <w:r>
              <w:t>Kurum kültürünün oluşturulmasına yönelik çalışmalar</w:t>
            </w:r>
          </w:p>
          <w:p w:rsidR="001351A4" w:rsidRDefault="001351A4" w:rsidP="001351A4">
            <w:pPr>
              <w:pStyle w:val="ListeParagraf"/>
              <w:numPr>
                <w:ilvl w:val="0"/>
                <w:numId w:val="3"/>
              </w:numPr>
            </w:pPr>
            <w:r>
              <w:t>Yöneticiler tarafından eğitim öğretim çalışmalarında ve sosyal kültürel etkinliklere tüm paydaşların katılımının sağlanması</w:t>
            </w:r>
          </w:p>
          <w:p w:rsidR="001351A4" w:rsidRDefault="001351A4" w:rsidP="001351A4">
            <w:pPr>
              <w:pStyle w:val="ListeParagraf"/>
              <w:numPr>
                <w:ilvl w:val="0"/>
                <w:numId w:val="3"/>
              </w:numPr>
            </w:pPr>
            <w:r>
              <w:t xml:space="preserve">Kuruma ait </w:t>
            </w:r>
            <w:proofErr w:type="gramStart"/>
            <w:r>
              <w:t>logo</w:t>
            </w:r>
            <w:proofErr w:type="gramEnd"/>
            <w:r>
              <w:t>, internet sitesinin oluşturulması, güncellenmesi ve okul tanıtımının yapılması</w:t>
            </w:r>
          </w:p>
        </w:tc>
        <w:tc>
          <w:tcPr>
            <w:tcW w:w="1984" w:type="dxa"/>
          </w:tcPr>
          <w:p w:rsidR="001351A4" w:rsidRDefault="001351A4" w:rsidP="001351A4">
            <w:r>
              <w:t>Okul Müdürlüğü</w:t>
            </w:r>
          </w:p>
          <w:p w:rsidR="001351A4" w:rsidRDefault="001351A4" w:rsidP="001351A4"/>
        </w:tc>
        <w:tc>
          <w:tcPr>
            <w:tcW w:w="2835" w:type="dxa"/>
          </w:tcPr>
          <w:p w:rsidR="001351A4" w:rsidRDefault="001351A4" w:rsidP="001351A4">
            <w:r>
              <w:t>Eğitim-Öğretim Yılı Süresince</w:t>
            </w:r>
          </w:p>
        </w:tc>
      </w:tr>
      <w:tr w:rsidR="001351A4" w:rsidTr="00494292">
        <w:tc>
          <w:tcPr>
            <w:tcW w:w="571" w:type="dxa"/>
            <w:shd w:val="clear" w:color="auto" w:fill="C6D9F1" w:themeFill="text2" w:themeFillTint="33"/>
          </w:tcPr>
          <w:p w:rsidR="001351A4" w:rsidRDefault="001351A4" w:rsidP="001351A4">
            <w:pPr>
              <w:jc w:val="center"/>
              <w:rPr>
                <w:b/>
              </w:rPr>
            </w:pPr>
          </w:p>
          <w:p w:rsidR="00FD6CCF" w:rsidRPr="000E47F1" w:rsidRDefault="00FD6CCF" w:rsidP="001351A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01" w:type="dxa"/>
          </w:tcPr>
          <w:p w:rsidR="001351A4" w:rsidRDefault="001351A4" w:rsidP="001351A4">
            <w:r>
              <w:t xml:space="preserve">Öğrenci ve velilerin görebileceği yerlere YKS </w:t>
            </w:r>
            <w:proofErr w:type="spellStart"/>
            <w:r>
              <w:t>hk</w:t>
            </w:r>
            <w:proofErr w:type="spellEnd"/>
            <w:r>
              <w:t>. Motivasyonu artırıcı ve sınavları gündemde tutucu, yanlışı azaltma, zamanı verimli kullanma, sınav kaygısı ve hedef belirleme konularını içeren afişlerin asılması</w:t>
            </w:r>
          </w:p>
        </w:tc>
        <w:tc>
          <w:tcPr>
            <w:tcW w:w="1984" w:type="dxa"/>
          </w:tcPr>
          <w:p w:rsidR="001351A4" w:rsidRDefault="00F91D47" w:rsidP="001351A4">
            <w:r>
              <w:t>Okul Müdürlüğü</w:t>
            </w:r>
          </w:p>
        </w:tc>
        <w:tc>
          <w:tcPr>
            <w:tcW w:w="2835" w:type="dxa"/>
          </w:tcPr>
          <w:p w:rsidR="001351A4" w:rsidRDefault="00F91D47" w:rsidP="001351A4">
            <w:r>
              <w:t>Eğitim-Öğretim Yılı Süresince</w:t>
            </w:r>
          </w:p>
        </w:tc>
      </w:tr>
      <w:tr w:rsidR="00B16B5E" w:rsidTr="00494292">
        <w:tc>
          <w:tcPr>
            <w:tcW w:w="571" w:type="dxa"/>
            <w:shd w:val="clear" w:color="auto" w:fill="C6D9F1" w:themeFill="text2" w:themeFillTint="33"/>
          </w:tcPr>
          <w:p w:rsidR="00B16B5E" w:rsidRDefault="00B16B5E" w:rsidP="00B16B5E">
            <w:pPr>
              <w:jc w:val="center"/>
              <w:rPr>
                <w:b/>
              </w:rPr>
            </w:pPr>
          </w:p>
          <w:p w:rsidR="00FD6CCF" w:rsidRPr="000E47F1" w:rsidRDefault="00FD6CCF" w:rsidP="00B16B5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01" w:type="dxa"/>
          </w:tcPr>
          <w:p w:rsidR="00B16B5E" w:rsidRDefault="00B16B5E" w:rsidP="00B16B5E">
            <w:r>
              <w:t>Öğrencilere sınav stratejilerine ilişkin eğitim çalışmalarının yapılması</w:t>
            </w:r>
          </w:p>
          <w:p w:rsidR="00B16B5E" w:rsidRDefault="00B16B5E" w:rsidP="00B16B5E">
            <w:r>
              <w:t>*Yanlışı azaltma, zamanı verimli kullanma, sınav kaygısını azaltma, hedef belirleme, dengeli beslenme ve verimli ders çalışma yöntemleri vb.</w:t>
            </w:r>
          </w:p>
          <w:p w:rsidR="00B16B5E" w:rsidRDefault="00B16B5E" w:rsidP="00B16B5E">
            <w:r>
              <w:t>*Motivasyonu artırıcı konuşmacıların okula getirilmesi</w:t>
            </w:r>
          </w:p>
        </w:tc>
        <w:tc>
          <w:tcPr>
            <w:tcW w:w="1984" w:type="dxa"/>
          </w:tcPr>
          <w:p w:rsidR="00DB6BB6" w:rsidRDefault="00DB6BB6" w:rsidP="00B16B5E"/>
          <w:p w:rsidR="00B16B5E" w:rsidRDefault="00B16B5E" w:rsidP="00B16B5E">
            <w:r>
              <w:t>Okul Müdürlüğü</w:t>
            </w:r>
          </w:p>
          <w:p w:rsidR="00B16B5E" w:rsidRDefault="00B16B5E" w:rsidP="00B16B5E">
            <w:r>
              <w:t>Rehberlik Servisi</w:t>
            </w:r>
          </w:p>
        </w:tc>
        <w:tc>
          <w:tcPr>
            <w:tcW w:w="2835" w:type="dxa"/>
          </w:tcPr>
          <w:p w:rsidR="00DB6BB6" w:rsidRDefault="00DB6BB6" w:rsidP="00B16B5E"/>
          <w:p w:rsidR="00B16B5E" w:rsidRDefault="00B16B5E" w:rsidP="00B16B5E">
            <w:r>
              <w:t>Eğitim-Öğretim Yılı Süresince</w:t>
            </w:r>
          </w:p>
        </w:tc>
      </w:tr>
      <w:tr w:rsidR="00124EFD" w:rsidTr="00494292">
        <w:tc>
          <w:tcPr>
            <w:tcW w:w="571" w:type="dxa"/>
            <w:shd w:val="clear" w:color="auto" w:fill="C6D9F1" w:themeFill="text2" w:themeFillTint="33"/>
          </w:tcPr>
          <w:p w:rsidR="00FD6CCF" w:rsidRDefault="00FD6CCF" w:rsidP="00124EFD">
            <w:pPr>
              <w:jc w:val="center"/>
              <w:rPr>
                <w:b/>
              </w:rPr>
            </w:pPr>
          </w:p>
          <w:p w:rsidR="00FD6CCF" w:rsidRDefault="00FD6CCF" w:rsidP="00124EFD">
            <w:pPr>
              <w:jc w:val="center"/>
              <w:rPr>
                <w:b/>
              </w:rPr>
            </w:pPr>
          </w:p>
          <w:p w:rsidR="00FD6CCF" w:rsidRDefault="00FD6CCF" w:rsidP="00124EFD">
            <w:pPr>
              <w:jc w:val="center"/>
              <w:rPr>
                <w:b/>
              </w:rPr>
            </w:pPr>
          </w:p>
          <w:p w:rsidR="00124EFD" w:rsidRPr="000E47F1" w:rsidRDefault="00124EFD" w:rsidP="00124EFD">
            <w:pPr>
              <w:jc w:val="center"/>
              <w:rPr>
                <w:b/>
              </w:rPr>
            </w:pPr>
            <w:r w:rsidRPr="000E47F1">
              <w:rPr>
                <w:b/>
              </w:rPr>
              <w:t>15</w:t>
            </w:r>
          </w:p>
        </w:tc>
        <w:tc>
          <w:tcPr>
            <w:tcW w:w="7901" w:type="dxa"/>
          </w:tcPr>
          <w:p w:rsidR="00124EFD" w:rsidRDefault="00124EFD" w:rsidP="00124EFD">
            <w:r>
              <w:t>Okuma alışkanlığının öğrencilere kazandırılması</w:t>
            </w:r>
          </w:p>
          <w:p w:rsidR="00124EFD" w:rsidRDefault="00124EFD" w:rsidP="00124EFD">
            <w:pPr>
              <w:pStyle w:val="ListeParagraf"/>
              <w:numPr>
                <w:ilvl w:val="0"/>
                <w:numId w:val="3"/>
              </w:numPr>
            </w:pPr>
            <w:r>
              <w:t>Zenginleştirilmiş kütüphaneler</w:t>
            </w:r>
          </w:p>
          <w:p w:rsidR="00124EFD" w:rsidRDefault="00124EFD" w:rsidP="00124EFD">
            <w:pPr>
              <w:pStyle w:val="ListeParagraf"/>
              <w:numPr>
                <w:ilvl w:val="0"/>
                <w:numId w:val="3"/>
              </w:numPr>
            </w:pPr>
            <w:r>
              <w:t>Kütüphanecilik kulüplerinin kitap okumaya yönelik projeler geliştirmesi</w:t>
            </w:r>
          </w:p>
          <w:p w:rsidR="00124EFD" w:rsidRDefault="00124EFD" w:rsidP="00124EFD">
            <w:pPr>
              <w:pStyle w:val="ListeParagraf"/>
              <w:numPr>
                <w:ilvl w:val="0"/>
                <w:numId w:val="3"/>
              </w:numPr>
            </w:pPr>
            <w:r>
              <w:t>TDE zümre öğretmenleri kurulu tarafından her sınıf seviyesinde belirlenecek eserlerin okunmasının sağlanması ve bu konunun izlenmesi</w:t>
            </w:r>
          </w:p>
          <w:p w:rsidR="00767A64" w:rsidRDefault="00767A64" w:rsidP="00767A64">
            <w:r>
              <w:t xml:space="preserve">Türkiye Yüzyılı Maarif Modeli kapsamında 9. Sınıflarda TED Zümre </w:t>
            </w:r>
            <w:proofErr w:type="gramStart"/>
            <w:r>
              <w:t>öğretmenlerince  öğrencilerin</w:t>
            </w:r>
            <w:proofErr w:type="gramEnd"/>
            <w:r>
              <w:t xml:space="preserve"> her dönemde okuyacakları 2’ şer kitap seçilmesi ve bununla ilgili çalışmaların yapılması, seçilen 1 filmin izletilmesi ve ilgili çalışmaların yapılması</w:t>
            </w:r>
          </w:p>
          <w:p w:rsidR="00767A64" w:rsidRDefault="00767A64" w:rsidP="00767A64"/>
        </w:tc>
        <w:tc>
          <w:tcPr>
            <w:tcW w:w="1984" w:type="dxa"/>
          </w:tcPr>
          <w:p w:rsidR="00767A64" w:rsidRDefault="00767A64" w:rsidP="00124EFD"/>
          <w:p w:rsidR="00767A64" w:rsidRDefault="00767A64" w:rsidP="00124EFD"/>
          <w:p w:rsidR="00124EFD" w:rsidRDefault="00124EFD" w:rsidP="00124EFD">
            <w:r>
              <w:t>Okul Müdürlüğü</w:t>
            </w:r>
          </w:p>
          <w:p w:rsidR="00124EFD" w:rsidRDefault="00124EFD" w:rsidP="00124EFD">
            <w:r>
              <w:t>Rehberlik Servisi</w:t>
            </w:r>
          </w:p>
          <w:p w:rsidR="00124EFD" w:rsidRDefault="00124EFD" w:rsidP="00124EFD">
            <w:r>
              <w:t>TDE Öğretmenleri</w:t>
            </w:r>
          </w:p>
          <w:p w:rsidR="00124EFD" w:rsidRDefault="00124EFD" w:rsidP="00124EFD">
            <w:r>
              <w:t>Kütüphane Kulübü</w:t>
            </w:r>
          </w:p>
        </w:tc>
        <w:tc>
          <w:tcPr>
            <w:tcW w:w="2835" w:type="dxa"/>
          </w:tcPr>
          <w:p w:rsidR="00767A64" w:rsidRDefault="00767A64" w:rsidP="00124EFD"/>
          <w:p w:rsidR="00767A64" w:rsidRDefault="00767A64" w:rsidP="00124EFD"/>
          <w:p w:rsidR="00767A64" w:rsidRDefault="00767A64" w:rsidP="00124EFD"/>
          <w:p w:rsidR="00124EFD" w:rsidRDefault="00124EFD" w:rsidP="00124EFD">
            <w:r>
              <w:t>Eğitim-Öğretim Yılı Süresince</w:t>
            </w:r>
          </w:p>
        </w:tc>
      </w:tr>
      <w:tr w:rsidR="00124EFD" w:rsidTr="00494292">
        <w:tc>
          <w:tcPr>
            <w:tcW w:w="571" w:type="dxa"/>
            <w:shd w:val="clear" w:color="auto" w:fill="C6D9F1" w:themeFill="text2" w:themeFillTint="33"/>
          </w:tcPr>
          <w:p w:rsidR="00124EFD" w:rsidRPr="000E47F1" w:rsidRDefault="00124EFD" w:rsidP="00124EFD">
            <w:pPr>
              <w:jc w:val="center"/>
              <w:rPr>
                <w:b/>
              </w:rPr>
            </w:pPr>
            <w:r w:rsidRPr="000E47F1">
              <w:rPr>
                <w:b/>
              </w:rPr>
              <w:t>16</w:t>
            </w:r>
          </w:p>
        </w:tc>
        <w:tc>
          <w:tcPr>
            <w:tcW w:w="7901" w:type="dxa"/>
          </w:tcPr>
          <w:p w:rsidR="00124EFD" w:rsidRDefault="00124EFD" w:rsidP="00124EFD">
            <w:r>
              <w:t xml:space="preserve">12. sınıflara yönelik </w:t>
            </w:r>
            <w:r w:rsidRPr="005D1DFD">
              <w:rPr>
                <w:b/>
              </w:rPr>
              <w:t xml:space="preserve">Öğrenci Koçluğu </w:t>
            </w:r>
            <w:r>
              <w:t>yönteminin uygulanması</w:t>
            </w:r>
          </w:p>
        </w:tc>
        <w:tc>
          <w:tcPr>
            <w:tcW w:w="1984" w:type="dxa"/>
          </w:tcPr>
          <w:p w:rsidR="00124EFD" w:rsidRDefault="003E3B9B" w:rsidP="00124EFD">
            <w:r>
              <w:t>Okul Müdürlüğü</w:t>
            </w:r>
          </w:p>
        </w:tc>
        <w:tc>
          <w:tcPr>
            <w:tcW w:w="2835" w:type="dxa"/>
          </w:tcPr>
          <w:p w:rsidR="00124EFD" w:rsidRDefault="003E3B9B" w:rsidP="00124EFD">
            <w:r>
              <w:t>Eğitim-Öğretim Yılı Süresince</w:t>
            </w:r>
          </w:p>
        </w:tc>
      </w:tr>
      <w:tr w:rsidR="00124EFD" w:rsidTr="00494292">
        <w:tc>
          <w:tcPr>
            <w:tcW w:w="571" w:type="dxa"/>
            <w:shd w:val="clear" w:color="auto" w:fill="C6D9F1" w:themeFill="text2" w:themeFillTint="33"/>
          </w:tcPr>
          <w:p w:rsidR="00124EFD" w:rsidRPr="000E47F1" w:rsidRDefault="00124EFD" w:rsidP="00124EFD">
            <w:pPr>
              <w:jc w:val="center"/>
              <w:rPr>
                <w:b/>
              </w:rPr>
            </w:pPr>
            <w:r w:rsidRPr="000E47F1">
              <w:rPr>
                <w:b/>
              </w:rPr>
              <w:t>17</w:t>
            </w:r>
          </w:p>
        </w:tc>
        <w:tc>
          <w:tcPr>
            <w:tcW w:w="7901" w:type="dxa"/>
          </w:tcPr>
          <w:p w:rsidR="00124EFD" w:rsidRDefault="00124EFD" w:rsidP="00124EFD">
            <w:r>
              <w:t>Kazanım değerlendirme sınavlarının yapılması</w:t>
            </w:r>
          </w:p>
        </w:tc>
        <w:tc>
          <w:tcPr>
            <w:tcW w:w="1984" w:type="dxa"/>
          </w:tcPr>
          <w:p w:rsidR="00124EFD" w:rsidRDefault="003E3B9B" w:rsidP="00124EFD">
            <w:r>
              <w:t>Okul Müdürlüğü</w:t>
            </w:r>
          </w:p>
        </w:tc>
        <w:tc>
          <w:tcPr>
            <w:tcW w:w="2835" w:type="dxa"/>
          </w:tcPr>
          <w:p w:rsidR="00124EFD" w:rsidRDefault="003E3B9B" w:rsidP="00124EFD">
            <w:r>
              <w:t>Eğitim-Öğretim Yılı Süresince</w:t>
            </w:r>
          </w:p>
        </w:tc>
      </w:tr>
      <w:tr w:rsidR="00124EFD" w:rsidTr="00494292">
        <w:tc>
          <w:tcPr>
            <w:tcW w:w="571" w:type="dxa"/>
            <w:shd w:val="clear" w:color="auto" w:fill="C6D9F1" w:themeFill="text2" w:themeFillTint="33"/>
          </w:tcPr>
          <w:p w:rsidR="00FD6CCF" w:rsidRDefault="00FD6CCF" w:rsidP="00124EFD">
            <w:pPr>
              <w:jc w:val="center"/>
              <w:rPr>
                <w:b/>
              </w:rPr>
            </w:pPr>
          </w:p>
          <w:p w:rsidR="00124EFD" w:rsidRPr="000E47F1" w:rsidRDefault="00124EFD" w:rsidP="00124EFD">
            <w:pPr>
              <w:jc w:val="center"/>
              <w:rPr>
                <w:b/>
              </w:rPr>
            </w:pPr>
            <w:r w:rsidRPr="000E47F1">
              <w:rPr>
                <w:b/>
              </w:rPr>
              <w:t>18</w:t>
            </w:r>
          </w:p>
        </w:tc>
        <w:tc>
          <w:tcPr>
            <w:tcW w:w="7901" w:type="dxa"/>
          </w:tcPr>
          <w:p w:rsidR="00124EFD" w:rsidRDefault="00124EFD" w:rsidP="00124EFD">
            <w:r>
              <w:t>Ulusal ve Uluslararası, sosyal, kültürel, sportif ve proje faaliyetlerinin gerçekleştirilmesi ve katılan öğrencilerin desteklenmesi, başarılı olanların ödüllendirilmesi</w:t>
            </w:r>
          </w:p>
        </w:tc>
        <w:tc>
          <w:tcPr>
            <w:tcW w:w="1984" w:type="dxa"/>
          </w:tcPr>
          <w:p w:rsidR="00124EFD" w:rsidRDefault="00885CA2" w:rsidP="00124EFD">
            <w:r>
              <w:t>Okul Müdürlüğü</w:t>
            </w:r>
          </w:p>
        </w:tc>
        <w:tc>
          <w:tcPr>
            <w:tcW w:w="2835" w:type="dxa"/>
          </w:tcPr>
          <w:p w:rsidR="00124EFD" w:rsidRDefault="003E3B9B" w:rsidP="00124EFD">
            <w:r>
              <w:t>Eğitim-Öğretim Yılı Süresince</w:t>
            </w:r>
          </w:p>
        </w:tc>
      </w:tr>
      <w:tr w:rsidR="00124EFD" w:rsidTr="00494292">
        <w:tc>
          <w:tcPr>
            <w:tcW w:w="571" w:type="dxa"/>
            <w:shd w:val="clear" w:color="auto" w:fill="C6D9F1" w:themeFill="text2" w:themeFillTint="33"/>
          </w:tcPr>
          <w:p w:rsidR="00124EFD" w:rsidRPr="000E47F1" w:rsidRDefault="00AD5BA1" w:rsidP="00124EF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01" w:type="dxa"/>
          </w:tcPr>
          <w:p w:rsidR="00124EFD" w:rsidRDefault="00124EFD" w:rsidP="00124EFD">
            <w:r>
              <w:t>Okul tanıtım faaliyetlerinin yapılması</w:t>
            </w:r>
          </w:p>
        </w:tc>
        <w:tc>
          <w:tcPr>
            <w:tcW w:w="1984" w:type="dxa"/>
          </w:tcPr>
          <w:p w:rsidR="00124EFD" w:rsidRDefault="003A60D0" w:rsidP="00124EFD">
            <w:r>
              <w:t>Okul Müdürlüğü</w:t>
            </w:r>
          </w:p>
          <w:p w:rsidR="003A60D0" w:rsidRDefault="003A60D0" w:rsidP="00124EFD">
            <w:r>
              <w:t>Rehberlik Servisi</w:t>
            </w:r>
          </w:p>
        </w:tc>
        <w:tc>
          <w:tcPr>
            <w:tcW w:w="2835" w:type="dxa"/>
          </w:tcPr>
          <w:p w:rsidR="00124EFD" w:rsidRDefault="003E3B9B" w:rsidP="00124EFD">
            <w:r>
              <w:t>Eğitim-Öğretim Yılı Süresince</w:t>
            </w:r>
          </w:p>
        </w:tc>
      </w:tr>
      <w:tr w:rsidR="00124EFD" w:rsidTr="00494292">
        <w:tc>
          <w:tcPr>
            <w:tcW w:w="571" w:type="dxa"/>
            <w:shd w:val="clear" w:color="auto" w:fill="C6D9F1" w:themeFill="text2" w:themeFillTint="33"/>
          </w:tcPr>
          <w:p w:rsidR="00124EFD" w:rsidRPr="000E47F1" w:rsidRDefault="00AD5BA1" w:rsidP="00124EF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01" w:type="dxa"/>
          </w:tcPr>
          <w:p w:rsidR="00124EFD" w:rsidRDefault="00767A64" w:rsidP="00124EFD">
            <w:r>
              <w:t xml:space="preserve">Değerler eğitimini kazandırmaya yönelik faaliyetlerin yapılması ve </w:t>
            </w:r>
            <w:r w:rsidR="00124EFD">
              <w:t>Sosyal medyadan öğrencileri uzak tutacak etkinliklerin planlanması</w:t>
            </w:r>
          </w:p>
        </w:tc>
        <w:tc>
          <w:tcPr>
            <w:tcW w:w="1984" w:type="dxa"/>
          </w:tcPr>
          <w:p w:rsidR="00124EFD" w:rsidRDefault="00B70922" w:rsidP="00124EFD">
            <w:r>
              <w:t>Okul Müdürlüğü</w:t>
            </w:r>
          </w:p>
          <w:p w:rsidR="00B70922" w:rsidRDefault="00B70922" w:rsidP="00124EFD">
            <w:r>
              <w:t>Şube Rehber Öğret.</w:t>
            </w:r>
          </w:p>
        </w:tc>
        <w:tc>
          <w:tcPr>
            <w:tcW w:w="2835" w:type="dxa"/>
          </w:tcPr>
          <w:p w:rsidR="00124EFD" w:rsidRDefault="00767A64" w:rsidP="00124EFD">
            <w:r>
              <w:t>Eğitim-Öğretim Yılı Süresince</w:t>
            </w:r>
          </w:p>
        </w:tc>
      </w:tr>
      <w:tr w:rsidR="00767A64" w:rsidTr="00494292">
        <w:tc>
          <w:tcPr>
            <w:tcW w:w="571" w:type="dxa"/>
            <w:shd w:val="clear" w:color="auto" w:fill="C6D9F1" w:themeFill="text2" w:themeFillTint="33"/>
          </w:tcPr>
          <w:p w:rsidR="00767A64" w:rsidRDefault="00AD5BA1" w:rsidP="00124EF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01" w:type="dxa"/>
          </w:tcPr>
          <w:p w:rsidR="00767A64" w:rsidRDefault="00767A64" w:rsidP="00124EFD">
            <w:r>
              <w:t>Yürütülen çalışmaların takibinin yapılması</w:t>
            </w:r>
          </w:p>
        </w:tc>
        <w:tc>
          <w:tcPr>
            <w:tcW w:w="1984" w:type="dxa"/>
          </w:tcPr>
          <w:p w:rsidR="00767A64" w:rsidRDefault="00767A64" w:rsidP="00124EFD">
            <w:r>
              <w:t>Okul Başarı Ekibi</w:t>
            </w:r>
          </w:p>
        </w:tc>
        <w:tc>
          <w:tcPr>
            <w:tcW w:w="2835" w:type="dxa"/>
          </w:tcPr>
          <w:p w:rsidR="00767A64" w:rsidRDefault="00767A64" w:rsidP="00124EFD">
            <w:r>
              <w:t>Eğitim-Öğretim Yılı Süresince</w:t>
            </w:r>
          </w:p>
        </w:tc>
      </w:tr>
    </w:tbl>
    <w:p w:rsidR="00703969" w:rsidRDefault="0005304F" w:rsidP="00767A64">
      <w:pPr>
        <w:rPr>
          <w:b/>
        </w:rPr>
      </w:pPr>
      <w:r>
        <w:t xml:space="preserve">    </w:t>
      </w:r>
    </w:p>
    <w:p w:rsidR="004211D8" w:rsidRDefault="004211D8" w:rsidP="001C51A8">
      <w:pPr>
        <w:pStyle w:val="ListeParagraf"/>
        <w:jc w:val="center"/>
        <w:rPr>
          <w:b/>
        </w:rPr>
      </w:pPr>
      <w:bookmarkStart w:id="0" w:name="_GoBack"/>
      <w:bookmarkEnd w:id="0"/>
    </w:p>
    <w:p w:rsidR="004211D8" w:rsidRDefault="004211D8" w:rsidP="001C51A8">
      <w:pPr>
        <w:pStyle w:val="ListeParagraf"/>
        <w:jc w:val="center"/>
        <w:rPr>
          <w:b/>
        </w:rPr>
      </w:pPr>
    </w:p>
    <w:p w:rsidR="0005304F" w:rsidRPr="0005304F" w:rsidRDefault="001C51A8" w:rsidP="001C51A8">
      <w:pPr>
        <w:pStyle w:val="ListeParagraf"/>
        <w:jc w:val="center"/>
        <w:rPr>
          <w:b/>
        </w:rPr>
      </w:pPr>
      <w:r>
        <w:rPr>
          <w:b/>
        </w:rPr>
        <w:t>B</w:t>
      </w:r>
      <w:r w:rsidR="00767A64">
        <w:rPr>
          <w:b/>
        </w:rPr>
        <w:t>AŞARIYI ARTIRMA ÇALIŞMA EKİBİ(1.10.2024</w:t>
      </w:r>
      <w:r w:rsidR="00854620">
        <w:rPr>
          <w:b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686"/>
        <w:gridCol w:w="3543"/>
      </w:tblGrid>
      <w:tr w:rsidR="007E7D04" w:rsidTr="0005304F">
        <w:trPr>
          <w:jc w:val="center"/>
        </w:trPr>
        <w:tc>
          <w:tcPr>
            <w:tcW w:w="3652" w:type="dxa"/>
            <w:shd w:val="clear" w:color="auto" w:fill="C6D9F1" w:themeFill="text2" w:themeFillTint="33"/>
          </w:tcPr>
          <w:p w:rsidR="007E7D04" w:rsidRPr="0005304F" w:rsidRDefault="007E7D04" w:rsidP="0005304F">
            <w:pPr>
              <w:jc w:val="center"/>
              <w:rPr>
                <w:b/>
              </w:rPr>
            </w:pPr>
            <w:r w:rsidRPr="0005304F">
              <w:rPr>
                <w:b/>
              </w:rPr>
              <w:t>AD SOYAD</w:t>
            </w:r>
          </w:p>
          <w:p w:rsidR="007E7D04" w:rsidRPr="0005304F" w:rsidRDefault="007E7D04" w:rsidP="0005304F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C6D9F1" w:themeFill="text2" w:themeFillTint="33"/>
          </w:tcPr>
          <w:p w:rsidR="007E7D04" w:rsidRPr="0005304F" w:rsidRDefault="007E7D04" w:rsidP="0005304F">
            <w:pPr>
              <w:jc w:val="center"/>
              <w:rPr>
                <w:b/>
              </w:rPr>
            </w:pPr>
            <w:r w:rsidRPr="0005304F">
              <w:rPr>
                <w:b/>
              </w:rPr>
              <w:t>GÖREVİ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7E7D04" w:rsidRPr="0005304F" w:rsidRDefault="007E7D04" w:rsidP="0005304F">
            <w:pPr>
              <w:jc w:val="center"/>
              <w:rPr>
                <w:b/>
              </w:rPr>
            </w:pPr>
            <w:r w:rsidRPr="0005304F">
              <w:rPr>
                <w:b/>
              </w:rPr>
              <w:t>İMZA</w:t>
            </w:r>
          </w:p>
        </w:tc>
      </w:tr>
      <w:tr w:rsidR="007E7D04" w:rsidTr="0005304F">
        <w:trPr>
          <w:jc w:val="center"/>
        </w:trPr>
        <w:tc>
          <w:tcPr>
            <w:tcW w:w="3652" w:type="dxa"/>
          </w:tcPr>
          <w:p w:rsidR="007E7D04" w:rsidRDefault="00767A64" w:rsidP="007E7D04">
            <w:r>
              <w:t>İsmet KABADAYI</w:t>
            </w:r>
            <w:r w:rsidR="001F6AF9">
              <w:t xml:space="preserve"> </w:t>
            </w:r>
          </w:p>
          <w:p w:rsidR="007E7D04" w:rsidRDefault="007E7D04" w:rsidP="007E7D04"/>
        </w:tc>
        <w:tc>
          <w:tcPr>
            <w:tcW w:w="3686" w:type="dxa"/>
          </w:tcPr>
          <w:p w:rsidR="007E7D04" w:rsidRDefault="001F6AF9" w:rsidP="007E7D04">
            <w:r>
              <w:t>OKUL MÜDÜRÜ (BAŞKAN)</w:t>
            </w:r>
          </w:p>
        </w:tc>
        <w:tc>
          <w:tcPr>
            <w:tcW w:w="3543" w:type="dxa"/>
          </w:tcPr>
          <w:p w:rsidR="007E7D04" w:rsidRDefault="007E7D04" w:rsidP="007E7D04"/>
        </w:tc>
      </w:tr>
      <w:tr w:rsidR="007E7D04" w:rsidTr="0005304F">
        <w:trPr>
          <w:jc w:val="center"/>
        </w:trPr>
        <w:tc>
          <w:tcPr>
            <w:tcW w:w="3652" w:type="dxa"/>
          </w:tcPr>
          <w:p w:rsidR="007E7D04" w:rsidRDefault="006A5BCD" w:rsidP="001F6AF9">
            <w:r>
              <w:t>Mustafa KURT</w:t>
            </w:r>
          </w:p>
          <w:p w:rsidR="001F6AF9" w:rsidRDefault="001F6AF9" w:rsidP="001F6AF9"/>
        </w:tc>
        <w:tc>
          <w:tcPr>
            <w:tcW w:w="3686" w:type="dxa"/>
          </w:tcPr>
          <w:p w:rsidR="007E7D04" w:rsidRDefault="001F6AF9" w:rsidP="007E7D04">
            <w:r>
              <w:t>MÜDÜR YARDIMCISI (ÜYE)</w:t>
            </w:r>
          </w:p>
        </w:tc>
        <w:tc>
          <w:tcPr>
            <w:tcW w:w="3543" w:type="dxa"/>
          </w:tcPr>
          <w:p w:rsidR="007E7D04" w:rsidRDefault="007E7D04" w:rsidP="007E7D04"/>
        </w:tc>
      </w:tr>
      <w:tr w:rsidR="007E7D04" w:rsidTr="00703969">
        <w:trPr>
          <w:trHeight w:val="376"/>
          <w:jc w:val="center"/>
        </w:trPr>
        <w:tc>
          <w:tcPr>
            <w:tcW w:w="3652" w:type="dxa"/>
          </w:tcPr>
          <w:p w:rsidR="007E7D04" w:rsidRDefault="00AF02E6" w:rsidP="00C56C52">
            <w:r>
              <w:t>Erdinç</w:t>
            </w:r>
            <w:r w:rsidR="001F6AF9">
              <w:t xml:space="preserve"> AKSOY</w:t>
            </w:r>
          </w:p>
          <w:p w:rsidR="007E7D04" w:rsidRDefault="007E7D04" w:rsidP="00C56C52"/>
        </w:tc>
        <w:tc>
          <w:tcPr>
            <w:tcW w:w="3686" w:type="dxa"/>
          </w:tcPr>
          <w:p w:rsidR="007E7D04" w:rsidRDefault="00DB6BB6" w:rsidP="007E7D04">
            <w:r>
              <w:t>REHBER ÖĞRETMEN</w:t>
            </w:r>
            <w:r w:rsidR="00F73FE5">
              <w:t xml:space="preserve"> (ÜYE)</w:t>
            </w:r>
          </w:p>
        </w:tc>
        <w:tc>
          <w:tcPr>
            <w:tcW w:w="3543" w:type="dxa"/>
          </w:tcPr>
          <w:p w:rsidR="007E7D04" w:rsidRDefault="007E7D04" w:rsidP="007E7D04"/>
        </w:tc>
      </w:tr>
      <w:tr w:rsidR="007E7D04" w:rsidTr="0005304F">
        <w:trPr>
          <w:jc w:val="center"/>
        </w:trPr>
        <w:tc>
          <w:tcPr>
            <w:tcW w:w="3652" w:type="dxa"/>
          </w:tcPr>
          <w:p w:rsidR="007E7D04" w:rsidRDefault="00E95D17" w:rsidP="00C56C52">
            <w:r>
              <w:t>Gülcan AKIN</w:t>
            </w:r>
            <w:r w:rsidR="001F6AF9">
              <w:t xml:space="preserve"> </w:t>
            </w:r>
          </w:p>
        </w:tc>
        <w:tc>
          <w:tcPr>
            <w:tcW w:w="3686" w:type="dxa"/>
          </w:tcPr>
          <w:p w:rsidR="001F6AF9" w:rsidRDefault="00DB6BB6" w:rsidP="007E7D04">
            <w:r>
              <w:t>REHBER ÖĞRETMEN</w:t>
            </w:r>
            <w:r w:rsidR="00F73FE5">
              <w:t xml:space="preserve"> (ÜYE)</w:t>
            </w:r>
          </w:p>
          <w:p w:rsidR="007E7D04" w:rsidRDefault="007E7D04" w:rsidP="007E7D04"/>
        </w:tc>
        <w:tc>
          <w:tcPr>
            <w:tcW w:w="3543" w:type="dxa"/>
          </w:tcPr>
          <w:p w:rsidR="007E7D04" w:rsidRDefault="007E7D04" w:rsidP="007E7D04"/>
        </w:tc>
      </w:tr>
      <w:tr w:rsidR="007E7D04" w:rsidTr="0005304F">
        <w:trPr>
          <w:jc w:val="center"/>
        </w:trPr>
        <w:tc>
          <w:tcPr>
            <w:tcW w:w="3652" w:type="dxa"/>
          </w:tcPr>
          <w:p w:rsidR="007E7D04" w:rsidRDefault="00767A64" w:rsidP="00C56C52">
            <w:r>
              <w:t>Türkan KARAHAN</w:t>
            </w:r>
          </w:p>
          <w:p w:rsidR="001C51A8" w:rsidRDefault="001C51A8" w:rsidP="00C56C52"/>
        </w:tc>
        <w:tc>
          <w:tcPr>
            <w:tcW w:w="3686" w:type="dxa"/>
          </w:tcPr>
          <w:p w:rsidR="007E7D04" w:rsidRDefault="001C51A8" w:rsidP="007E7D04">
            <w:r>
              <w:t>TDE ÖĞRETMENİ (ÜYE)</w:t>
            </w:r>
          </w:p>
        </w:tc>
        <w:tc>
          <w:tcPr>
            <w:tcW w:w="3543" w:type="dxa"/>
          </w:tcPr>
          <w:p w:rsidR="007E7D04" w:rsidRDefault="007E7D04" w:rsidP="007E7D04"/>
        </w:tc>
      </w:tr>
      <w:tr w:rsidR="007E7D04" w:rsidTr="0005304F">
        <w:trPr>
          <w:jc w:val="center"/>
        </w:trPr>
        <w:tc>
          <w:tcPr>
            <w:tcW w:w="3652" w:type="dxa"/>
          </w:tcPr>
          <w:p w:rsidR="007E7D04" w:rsidRDefault="00767A64" w:rsidP="00C56C52">
            <w:r>
              <w:t>Gülnur ARSLANTÜRK YAZICI</w:t>
            </w:r>
          </w:p>
        </w:tc>
        <w:tc>
          <w:tcPr>
            <w:tcW w:w="3686" w:type="dxa"/>
          </w:tcPr>
          <w:p w:rsidR="007E7D04" w:rsidRDefault="00703969" w:rsidP="007E7D04">
            <w:r>
              <w:t>BİYOLOJİ</w:t>
            </w:r>
            <w:r w:rsidR="0005304F">
              <w:t xml:space="preserve"> ÖĞRETMENİ</w:t>
            </w:r>
            <w:r>
              <w:t>(ÜYE)</w:t>
            </w:r>
          </w:p>
          <w:p w:rsidR="007E7D04" w:rsidRDefault="007E7D04" w:rsidP="007E7D04"/>
        </w:tc>
        <w:tc>
          <w:tcPr>
            <w:tcW w:w="3543" w:type="dxa"/>
          </w:tcPr>
          <w:p w:rsidR="007E7D04" w:rsidRDefault="007E7D04" w:rsidP="007E7D04"/>
        </w:tc>
      </w:tr>
      <w:tr w:rsidR="00497391" w:rsidTr="0005304F">
        <w:trPr>
          <w:jc w:val="center"/>
        </w:trPr>
        <w:tc>
          <w:tcPr>
            <w:tcW w:w="3652" w:type="dxa"/>
          </w:tcPr>
          <w:p w:rsidR="00497391" w:rsidRDefault="006A5BCD" w:rsidP="00C56C52">
            <w:r>
              <w:t>Dilek DOĞRU</w:t>
            </w:r>
          </w:p>
        </w:tc>
        <w:tc>
          <w:tcPr>
            <w:tcW w:w="3686" w:type="dxa"/>
          </w:tcPr>
          <w:p w:rsidR="00497391" w:rsidRDefault="00703969" w:rsidP="00497391">
            <w:r>
              <w:t>İNGİLİZCE</w:t>
            </w:r>
            <w:r w:rsidR="00497391">
              <w:t xml:space="preserve"> ÖĞRETMENİ</w:t>
            </w:r>
            <w:r>
              <w:t>(ÜYE)</w:t>
            </w:r>
          </w:p>
          <w:p w:rsidR="00497391" w:rsidRDefault="00497391" w:rsidP="007E7D04"/>
        </w:tc>
        <w:tc>
          <w:tcPr>
            <w:tcW w:w="3543" w:type="dxa"/>
          </w:tcPr>
          <w:p w:rsidR="00497391" w:rsidRDefault="00497391" w:rsidP="007E7D04"/>
        </w:tc>
      </w:tr>
      <w:tr w:rsidR="00497391" w:rsidTr="0005304F">
        <w:trPr>
          <w:jc w:val="center"/>
        </w:trPr>
        <w:tc>
          <w:tcPr>
            <w:tcW w:w="3652" w:type="dxa"/>
          </w:tcPr>
          <w:p w:rsidR="00497391" w:rsidRDefault="005A52DD" w:rsidP="00C56C52">
            <w:r>
              <w:t>Gül TOPÇU</w:t>
            </w:r>
          </w:p>
        </w:tc>
        <w:tc>
          <w:tcPr>
            <w:tcW w:w="3686" w:type="dxa"/>
          </w:tcPr>
          <w:p w:rsidR="00497391" w:rsidRDefault="00703969" w:rsidP="00497391">
            <w:r>
              <w:t>KİMYA</w:t>
            </w:r>
            <w:r w:rsidR="00497391">
              <w:t xml:space="preserve"> ÖĞRETMENİ</w:t>
            </w:r>
            <w:r>
              <w:t>(ÜYE)</w:t>
            </w:r>
          </w:p>
          <w:p w:rsidR="00497391" w:rsidRDefault="00497391" w:rsidP="00497391"/>
        </w:tc>
        <w:tc>
          <w:tcPr>
            <w:tcW w:w="3543" w:type="dxa"/>
          </w:tcPr>
          <w:p w:rsidR="00497391" w:rsidRDefault="00497391" w:rsidP="007E7D04"/>
        </w:tc>
      </w:tr>
      <w:tr w:rsidR="00703969" w:rsidTr="0005304F">
        <w:trPr>
          <w:jc w:val="center"/>
        </w:trPr>
        <w:tc>
          <w:tcPr>
            <w:tcW w:w="3652" w:type="dxa"/>
          </w:tcPr>
          <w:p w:rsidR="00703969" w:rsidRDefault="00767A64" w:rsidP="00C56C52">
            <w:r>
              <w:t xml:space="preserve">Ufuk </w:t>
            </w:r>
            <w:r w:rsidR="00F84D9E">
              <w:t>TEKİROĞLU</w:t>
            </w:r>
          </w:p>
        </w:tc>
        <w:tc>
          <w:tcPr>
            <w:tcW w:w="3686" w:type="dxa"/>
          </w:tcPr>
          <w:p w:rsidR="00703969" w:rsidRDefault="000E04F4" w:rsidP="00497391">
            <w:r>
              <w:t>TARİH</w:t>
            </w:r>
            <w:r w:rsidR="00703969">
              <w:t xml:space="preserve"> ÖĞRETMENİ(ÜYE)</w:t>
            </w:r>
          </w:p>
          <w:p w:rsidR="00703969" w:rsidRDefault="00703969" w:rsidP="00497391"/>
        </w:tc>
        <w:tc>
          <w:tcPr>
            <w:tcW w:w="3543" w:type="dxa"/>
          </w:tcPr>
          <w:p w:rsidR="00703969" w:rsidRDefault="00703969" w:rsidP="007E7D04"/>
        </w:tc>
      </w:tr>
      <w:tr w:rsidR="00703969" w:rsidTr="0005304F">
        <w:trPr>
          <w:jc w:val="center"/>
        </w:trPr>
        <w:tc>
          <w:tcPr>
            <w:tcW w:w="3652" w:type="dxa"/>
          </w:tcPr>
          <w:p w:rsidR="00703969" w:rsidRDefault="00F84D9E" w:rsidP="00C56C52">
            <w:r>
              <w:t>Özen KARAKAYA</w:t>
            </w:r>
          </w:p>
        </w:tc>
        <w:tc>
          <w:tcPr>
            <w:tcW w:w="3686" w:type="dxa"/>
          </w:tcPr>
          <w:p w:rsidR="00703969" w:rsidRDefault="000E04F4" w:rsidP="00497391">
            <w:r>
              <w:t>MATEMATİK ÖĞRETMENİ(ÜYE)</w:t>
            </w:r>
          </w:p>
        </w:tc>
        <w:tc>
          <w:tcPr>
            <w:tcW w:w="3543" w:type="dxa"/>
          </w:tcPr>
          <w:p w:rsidR="00703969" w:rsidRDefault="00703969" w:rsidP="007E7D04"/>
          <w:p w:rsidR="00703969" w:rsidRDefault="00703969" w:rsidP="007E7D04"/>
        </w:tc>
      </w:tr>
      <w:tr w:rsidR="00703969" w:rsidTr="00487A7E">
        <w:trPr>
          <w:trHeight w:val="518"/>
          <w:jc w:val="center"/>
        </w:trPr>
        <w:tc>
          <w:tcPr>
            <w:tcW w:w="3652" w:type="dxa"/>
          </w:tcPr>
          <w:p w:rsidR="00703969" w:rsidRDefault="00F84D9E" w:rsidP="00C56C52">
            <w:r>
              <w:t>Serpil ÖZATA</w:t>
            </w:r>
          </w:p>
        </w:tc>
        <w:tc>
          <w:tcPr>
            <w:tcW w:w="3686" w:type="dxa"/>
          </w:tcPr>
          <w:p w:rsidR="00703969" w:rsidRDefault="00D80ABC" w:rsidP="00497391">
            <w:r>
              <w:t>FİZİK</w:t>
            </w:r>
            <w:r w:rsidR="000E04F4">
              <w:t xml:space="preserve"> ÖĞRETMENİ(ÜYE)</w:t>
            </w:r>
          </w:p>
        </w:tc>
        <w:tc>
          <w:tcPr>
            <w:tcW w:w="3543" w:type="dxa"/>
          </w:tcPr>
          <w:p w:rsidR="00703969" w:rsidRDefault="00703969" w:rsidP="007E7D04"/>
          <w:p w:rsidR="00703969" w:rsidRDefault="00703969" w:rsidP="007E7D04"/>
          <w:p w:rsidR="00703969" w:rsidRDefault="00703969" w:rsidP="007E7D04"/>
        </w:tc>
      </w:tr>
      <w:tr w:rsidR="00DB6BB6" w:rsidTr="00487A7E">
        <w:trPr>
          <w:trHeight w:val="518"/>
          <w:jc w:val="center"/>
        </w:trPr>
        <w:tc>
          <w:tcPr>
            <w:tcW w:w="3652" w:type="dxa"/>
          </w:tcPr>
          <w:p w:rsidR="00DB6BB6" w:rsidRDefault="00DB6BB6" w:rsidP="00C56C52">
            <w:r>
              <w:t xml:space="preserve">Hasan Samet AYDIN </w:t>
            </w:r>
          </w:p>
        </w:tc>
        <w:tc>
          <w:tcPr>
            <w:tcW w:w="3686" w:type="dxa"/>
          </w:tcPr>
          <w:p w:rsidR="00DB6BB6" w:rsidRDefault="00DB6BB6" w:rsidP="00497391">
            <w:r>
              <w:t>COĞRAFYA ÖĞRETMENİ(ÜYE)</w:t>
            </w:r>
          </w:p>
        </w:tc>
        <w:tc>
          <w:tcPr>
            <w:tcW w:w="3543" w:type="dxa"/>
          </w:tcPr>
          <w:p w:rsidR="00DB6BB6" w:rsidRDefault="00DB6BB6" w:rsidP="007E7D04"/>
        </w:tc>
      </w:tr>
    </w:tbl>
    <w:p w:rsidR="0005304F" w:rsidRDefault="0005304F" w:rsidP="007E7D04"/>
    <w:sectPr w:rsidR="0005304F" w:rsidSect="00DB6BB6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1BF8"/>
    <w:multiLevelType w:val="hybridMultilevel"/>
    <w:tmpl w:val="F162D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07D89"/>
    <w:multiLevelType w:val="hybridMultilevel"/>
    <w:tmpl w:val="7A7088EC"/>
    <w:lvl w:ilvl="0" w:tplc="041F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B4139"/>
    <w:multiLevelType w:val="hybridMultilevel"/>
    <w:tmpl w:val="C8502316"/>
    <w:lvl w:ilvl="0" w:tplc="041F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5A"/>
    <w:rsid w:val="0005304F"/>
    <w:rsid w:val="000611D6"/>
    <w:rsid w:val="00075C11"/>
    <w:rsid w:val="00085D89"/>
    <w:rsid w:val="000B33DB"/>
    <w:rsid w:val="000B5ADD"/>
    <w:rsid w:val="000E04F4"/>
    <w:rsid w:val="000E47F1"/>
    <w:rsid w:val="000F255A"/>
    <w:rsid w:val="000F764D"/>
    <w:rsid w:val="00103D03"/>
    <w:rsid w:val="00124EFD"/>
    <w:rsid w:val="001351A4"/>
    <w:rsid w:val="00163C3F"/>
    <w:rsid w:val="00177EB9"/>
    <w:rsid w:val="00191C46"/>
    <w:rsid w:val="001C51A8"/>
    <w:rsid w:val="001D76E0"/>
    <w:rsid w:val="001F6AF9"/>
    <w:rsid w:val="00252E38"/>
    <w:rsid w:val="002D3C18"/>
    <w:rsid w:val="002E31D3"/>
    <w:rsid w:val="002E3891"/>
    <w:rsid w:val="002F59B6"/>
    <w:rsid w:val="00305E67"/>
    <w:rsid w:val="003419D4"/>
    <w:rsid w:val="003579B5"/>
    <w:rsid w:val="00367FCE"/>
    <w:rsid w:val="003A50B7"/>
    <w:rsid w:val="003A60D0"/>
    <w:rsid w:val="003C2C0E"/>
    <w:rsid w:val="003D5601"/>
    <w:rsid w:val="003E3B9B"/>
    <w:rsid w:val="004211D8"/>
    <w:rsid w:val="004465A8"/>
    <w:rsid w:val="00462789"/>
    <w:rsid w:val="00472E29"/>
    <w:rsid w:val="00477CD5"/>
    <w:rsid w:val="00487A7E"/>
    <w:rsid w:val="00494292"/>
    <w:rsid w:val="00497391"/>
    <w:rsid w:val="004B7EFC"/>
    <w:rsid w:val="005735FD"/>
    <w:rsid w:val="00581729"/>
    <w:rsid w:val="00590584"/>
    <w:rsid w:val="005A28AE"/>
    <w:rsid w:val="005A52DD"/>
    <w:rsid w:val="005D1DFD"/>
    <w:rsid w:val="006015B9"/>
    <w:rsid w:val="00625FF5"/>
    <w:rsid w:val="00654D56"/>
    <w:rsid w:val="00663C94"/>
    <w:rsid w:val="006A5BCD"/>
    <w:rsid w:val="006C4AAA"/>
    <w:rsid w:val="006D6D82"/>
    <w:rsid w:val="006D77C6"/>
    <w:rsid w:val="006F6046"/>
    <w:rsid w:val="007008E1"/>
    <w:rsid w:val="00703969"/>
    <w:rsid w:val="00727A00"/>
    <w:rsid w:val="00755E25"/>
    <w:rsid w:val="00763A1E"/>
    <w:rsid w:val="00767A64"/>
    <w:rsid w:val="007A73F6"/>
    <w:rsid w:val="007D19B9"/>
    <w:rsid w:val="007E7D04"/>
    <w:rsid w:val="007F5D2D"/>
    <w:rsid w:val="008106B7"/>
    <w:rsid w:val="008131E7"/>
    <w:rsid w:val="008159FF"/>
    <w:rsid w:val="008262E0"/>
    <w:rsid w:val="00826453"/>
    <w:rsid w:val="00854620"/>
    <w:rsid w:val="00885CA2"/>
    <w:rsid w:val="008D7AE5"/>
    <w:rsid w:val="008E000A"/>
    <w:rsid w:val="00947003"/>
    <w:rsid w:val="00951D8D"/>
    <w:rsid w:val="00A17C48"/>
    <w:rsid w:val="00A83226"/>
    <w:rsid w:val="00A90DA7"/>
    <w:rsid w:val="00A93E9F"/>
    <w:rsid w:val="00AA5223"/>
    <w:rsid w:val="00AA7B8C"/>
    <w:rsid w:val="00AD5BA1"/>
    <w:rsid w:val="00AF02E6"/>
    <w:rsid w:val="00AF0A83"/>
    <w:rsid w:val="00B00F90"/>
    <w:rsid w:val="00B051C1"/>
    <w:rsid w:val="00B16B5E"/>
    <w:rsid w:val="00B70922"/>
    <w:rsid w:val="00B76FDF"/>
    <w:rsid w:val="00B82BD5"/>
    <w:rsid w:val="00B9486B"/>
    <w:rsid w:val="00BD7912"/>
    <w:rsid w:val="00C15880"/>
    <w:rsid w:val="00C2201F"/>
    <w:rsid w:val="00C35B1A"/>
    <w:rsid w:val="00C55888"/>
    <w:rsid w:val="00C5790D"/>
    <w:rsid w:val="00C73546"/>
    <w:rsid w:val="00CA66FF"/>
    <w:rsid w:val="00CA6767"/>
    <w:rsid w:val="00D05254"/>
    <w:rsid w:val="00D14E7A"/>
    <w:rsid w:val="00D36862"/>
    <w:rsid w:val="00D51FD8"/>
    <w:rsid w:val="00D54505"/>
    <w:rsid w:val="00D63C66"/>
    <w:rsid w:val="00D80ABC"/>
    <w:rsid w:val="00D95A0A"/>
    <w:rsid w:val="00DB2BE7"/>
    <w:rsid w:val="00DB6BB6"/>
    <w:rsid w:val="00DC06DD"/>
    <w:rsid w:val="00DE5113"/>
    <w:rsid w:val="00DF461B"/>
    <w:rsid w:val="00E60DBC"/>
    <w:rsid w:val="00E70E4B"/>
    <w:rsid w:val="00E95D17"/>
    <w:rsid w:val="00EB472D"/>
    <w:rsid w:val="00EB785C"/>
    <w:rsid w:val="00F12634"/>
    <w:rsid w:val="00F23023"/>
    <w:rsid w:val="00F70E32"/>
    <w:rsid w:val="00F73FE5"/>
    <w:rsid w:val="00F773C2"/>
    <w:rsid w:val="00F84D9E"/>
    <w:rsid w:val="00F91D47"/>
    <w:rsid w:val="00FA2CBB"/>
    <w:rsid w:val="00FD6CCF"/>
    <w:rsid w:val="00FE0109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1002"/>
  <w15:docId w15:val="{D4B607BA-E640-465D-9E70-3C8C77E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C4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46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8A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Girnet</dc:creator>
  <cp:keywords/>
  <dc:description/>
  <cp:lastModifiedBy>Pc</cp:lastModifiedBy>
  <cp:revision>127</cp:revision>
  <cp:lastPrinted>2024-10-01T08:03:00Z</cp:lastPrinted>
  <dcterms:created xsi:type="dcterms:W3CDTF">2017-10-23T07:44:00Z</dcterms:created>
  <dcterms:modified xsi:type="dcterms:W3CDTF">2024-10-01T08:03:00Z</dcterms:modified>
</cp:coreProperties>
</file>